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80" w:rsidRDefault="00990E80" w:rsidP="00990E80">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Ғылыми таным философиясы</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990E80" w:rsidRDefault="00990E80" w:rsidP="00990E80">
      <w:pPr>
        <w:spacing w:after="0" w:line="240" w:lineRule="auto"/>
        <w:jc w:val="center"/>
        <w:rPr>
          <w:rFonts w:ascii="Times New Roman" w:eastAsiaTheme="minorHAnsi" w:hAnsi="Times New Roman" w:cs="Times New Roman"/>
          <w:b/>
          <w:sz w:val="24"/>
          <w:szCs w:val="24"/>
          <w:lang w:val="kk-KZ" w:eastAsia="en-US"/>
        </w:rPr>
      </w:pPr>
      <w:proofErr w:type="spellStart"/>
      <w:r>
        <w:rPr>
          <w:rFonts w:ascii="Times New Roman" w:eastAsia="Times New Roman" w:hAnsi="Times New Roman" w:cs="Times New Roman"/>
          <w:b/>
          <w:bCs/>
          <w:sz w:val="24"/>
          <w:szCs w:val="24"/>
        </w:rPr>
        <w:t>Midtermexam</w:t>
      </w:r>
      <w:proofErr w:type="spellEnd"/>
    </w:p>
    <w:p w:rsidR="00990E80" w:rsidRDefault="00990E80" w:rsidP="00990E80">
      <w:pPr>
        <w:spacing w:after="0" w:line="240" w:lineRule="auto"/>
        <w:jc w:val="center"/>
        <w:rPr>
          <w:rFonts w:ascii="Times New Roman" w:hAnsi="Times New Roman" w:cs="Times New Roman"/>
          <w:b/>
          <w:sz w:val="24"/>
          <w:szCs w:val="24"/>
          <w:lang w:val="kk-KZ"/>
        </w:rPr>
      </w:pPr>
    </w:p>
    <w:p w:rsidR="00990E80" w:rsidRDefault="00990E80" w:rsidP="00990E80">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БАҒДАРЛАМАСЫ</w:t>
      </w:r>
    </w:p>
    <w:p w:rsidR="00990E80" w:rsidRDefault="00990E80" w:rsidP="00990E80">
      <w:pPr>
        <w:spacing w:after="0" w:line="240" w:lineRule="auto"/>
        <w:jc w:val="center"/>
        <w:rPr>
          <w:rFonts w:ascii="Times New Roman" w:eastAsiaTheme="minorHAnsi" w:hAnsi="Times New Roman" w:cs="Times New Roman"/>
          <w:b/>
          <w:sz w:val="24"/>
          <w:szCs w:val="24"/>
          <w:lang w:val="kk-KZ" w:eastAsia="en-US"/>
        </w:rPr>
      </w:pPr>
    </w:p>
    <w:p w:rsidR="00990E80" w:rsidRDefault="00990E80" w:rsidP="00990E80">
      <w:pPr>
        <w:spacing w:after="0" w:line="240" w:lineRule="auto"/>
        <w:jc w:val="center"/>
        <w:rPr>
          <w:rFonts w:ascii="Times New Roman" w:hAnsi="Times New Roman" w:cs="Times New Roman"/>
          <w:b/>
          <w:color w:val="002060"/>
          <w:sz w:val="24"/>
          <w:szCs w:val="24"/>
          <w:lang w:val="kk-KZ"/>
        </w:rPr>
      </w:pPr>
    </w:p>
    <w:p w:rsidR="00990E80" w:rsidRDefault="00990E80" w:rsidP="00990E8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990E80" w:rsidRDefault="00990E80" w:rsidP="00990E8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990E80" w:rsidRDefault="00990E80" w:rsidP="00990E80">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sz w:val="24"/>
          <w:szCs w:val="24"/>
          <w:lang w:val="kk-KZ"/>
        </w:rPr>
      </w:pPr>
      <w:r>
        <w:rPr>
          <w:rStyle w:val="20"/>
          <w:rFonts w:ascii="Times New Roman" w:hAnsi="Times New Roman" w:cs="Times New Roman"/>
          <w:sz w:val="24"/>
          <w:szCs w:val="24"/>
          <w:lang w:val="kk-KZ"/>
        </w:rPr>
        <w:tab/>
        <w:t xml:space="preserve">    </w:t>
      </w:r>
      <w:r>
        <w:rPr>
          <w:rFonts w:ascii="Times New Roman" w:eastAsia="Times New Roman" w:hAnsi="Times New Roman" w:cs="Times New Roman"/>
          <w:b/>
          <w:bCs/>
          <w:sz w:val="24"/>
          <w:szCs w:val="24"/>
          <w:lang w:val="kk-KZ"/>
        </w:rPr>
        <w:t>«</w:t>
      </w:r>
      <w:r>
        <w:rPr>
          <w:rFonts w:ascii="Times New Roman" w:hAnsi="Times New Roman" w:cs="Times New Roman"/>
          <w:b/>
          <w:sz w:val="24"/>
          <w:szCs w:val="24"/>
          <w:lang w:val="kk-KZ"/>
        </w:rPr>
        <w:t>Ғылыми таным философиясы» курсының бағдарламасы</w:t>
      </w:r>
    </w:p>
    <w:p w:rsidR="00990E80" w:rsidRDefault="00990E80" w:rsidP="00990E80">
      <w:pPr>
        <w:widowControl w:val="0"/>
        <w:shd w:val="clear" w:color="auto" w:fill="FFFFFF"/>
        <w:tabs>
          <w:tab w:val="left" w:pos="355"/>
          <w:tab w:val="left" w:pos="993"/>
        </w:tabs>
        <w:autoSpaceDE w:val="0"/>
        <w:autoSpaceDN w:val="0"/>
        <w:adjustRightInd w:val="0"/>
        <w:spacing w:after="0" w:line="240" w:lineRule="auto"/>
        <w:ind w:firstLine="567"/>
        <w:rPr>
          <w:rFonts w:ascii="Times New Roman" w:hAnsi="Times New Roman" w:cs="Times New Roman"/>
          <w:b/>
          <w:sz w:val="24"/>
          <w:szCs w:val="24"/>
          <w:lang w:val="kk-KZ"/>
        </w:rPr>
      </w:pPr>
      <w:r>
        <w:rPr>
          <w:rFonts w:ascii="Times New Roman" w:hAnsi="Times New Roman" w:cs="Times New Roman"/>
          <w:b/>
          <w:sz w:val="24"/>
          <w:szCs w:val="24"/>
          <w:lang w:val="kk-KZ"/>
        </w:rPr>
        <w:t>Келесі тақырыптар аясында берілген сұрақтарға жауап жазу:</w:t>
      </w:r>
    </w:p>
    <w:p w:rsidR="00990E80" w:rsidRDefault="00990E80" w:rsidP="00990E80">
      <w:pPr>
        <w:autoSpaceDE w:val="0"/>
        <w:autoSpaceDN w:val="0"/>
        <w:spacing w:after="0" w:line="240" w:lineRule="auto"/>
        <w:ind w:left="360"/>
        <w:jc w:val="both"/>
        <w:rPr>
          <w:rFonts w:ascii="Times New Roman" w:hAnsi="Times New Roman" w:cs="Times New Roman"/>
          <w:b/>
          <w:color w:val="002060"/>
          <w:sz w:val="24"/>
          <w:szCs w:val="24"/>
          <w:lang w:val="kk-KZ"/>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60"/>
      </w:tblGrid>
      <w:tr w:rsidR="00990E80" w:rsidRPr="00FF46E5" w:rsidTr="00990E80">
        <w:trPr>
          <w:cantSplit/>
        </w:trPr>
        <w:tc>
          <w:tcPr>
            <w:tcW w:w="9356" w:type="dxa"/>
            <w:tcBorders>
              <w:top w:val="single" w:sz="4" w:space="0" w:color="auto"/>
              <w:left w:val="single" w:sz="4" w:space="0" w:color="auto"/>
              <w:bottom w:val="single" w:sz="4" w:space="0" w:color="auto"/>
              <w:right w:val="single" w:sz="4" w:space="0" w:color="auto"/>
            </w:tcBorders>
            <w:hideMark/>
          </w:tcPr>
          <w:p w:rsidR="00990E80" w:rsidRDefault="00990E80" w:rsidP="00ED7266">
            <w:pPr>
              <w:pStyle w:val="a4"/>
              <w:numPr>
                <w:ilvl w:val="0"/>
                <w:numId w:val="1"/>
              </w:numPr>
              <w:spacing w:before="0" w:beforeAutospacing="0" w:after="0" w:afterAutospacing="0" w:line="276" w:lineRule="auto"/>
              <w:jc w:val="both"/>
              <w:rPr>
                <w:b/>
                <w:lang w:val="kk-KZ" w:eastAsia="en-US"/>
              </w:rPr>
            </w:pPr>
            <w:r>
              <w:rPr>
                <w:lang w:val="kk-KZ" w:eastAsia="en-US"/>
              </w:rPr>
              <w:t>Философия, оның пәні мен қоғамдық өмірдегі ролі</w:t>
            </w:r>
            <w:r w:rsidR="00FF46E5">
              <w:rPr>
                <w:lang w:val="kk-KZ" w:eastAsia="en-US"/>
              </w:rPr>
              <w:t>н анықтаңыз.</w:t>
            </w:r>
          </w:p>
        </w:tc>
      </w:tr>
      <w:tr w:rsidR="00990E80" w:rsidRPr="00FF46E5" w:rsidTr="00990E80">
        <w:trPr>
          <w:cantSplit/>
        </w:trPr>
        <w:tc>
          <w:tcPr>
            <w:tcW w:w="9356" w:type="dxa"/>
            <w:tcBorders>
              <w:top w:val="single" w:sz="4" w:space="0" w:color="auto"/>
              <w:left w:val="single" w:sz="4" w:space="0" w:color="auto"/>
              <w:bottom w:val="single" w:sz="4" w:space="0" w:color="auto"/>
              <w:right w:val="single" w:sz="4" w:space="0" w:color="auto"/>
            </w:tcBorders>
            <w:hideMark/>
          </w:tcPr>
          <w:p w:rsidR="00990E80" w:rsidRDefault="00990E80" w:rsidP="00ED7266">
            <w:pPr>
              <w:pStyle w:val="a4"/>
              <w:numPr>
                <w:ilvl w:val="0"/>
                <w:numId w:val="1"/>
              </w:numPr>
              <w:spacing w:before="0" w:beforeAutospacing="0" w:after="0" w:afterAutospacing="0" w:line="276" w:lineRule="auto"/>
              <w:jc w:val="both"/>
              <w:rPr>
                <w:b/>
                <w:shd w:val="clear" w:color="auto" w:fill="FFFFFF"/>
                <w:lang w:val="kk-KZ" w:eastAsia="en-US"/>
              </w:rPr>
            </w:pPr>
            <w:r>
              <w:rPr>
                <w:bCs/>
                <w:lang w:val="kk-KZ" w:eastAsia="en-US"/>
              </w:rPr>
              <w:t xml:space="preserve">Антика </w:t>
            </w:r>
            <w:r>
              <w:rPr>
                <w:lang w:val="kk-KZ" w:eastAsia="en-US"/>
              </w:rPr>
              <w:t> дәуріндегі философия аясында жеке ғылымдардың бастауларының пайда болуы</w:t>
            </w:r>
            <w:r w:rsidR="00FF46E5">
              <w:rPr>
                <w:lang w:val="kk-KZ" w:eastAsia="en-US"/>
              </w:rPr>
              <w:t>н сипаттаңыз.</w:t>
            </w:r>
          </w:p>
        </w:tc>
      </w:tr>
      <w:tr w:rsidR="00990E80" w:rsidRPr="00FF46E5" w:rsidTr="00990E80">
        <w:trPr>
          <w:cantSplit/>
          <w:trHeight w:val="358"/>
        </w:trPr>
        <w:tc>
          <w:tcPr>
            <w:tcW w:w="9356" w:type="dxa"/>
            <w:tcBorders>
              <w:top w:val="single" w:sz="4" w:space="0" w:color="auto"/>
              <w:left w:val="single" w:sz="4" w:space="0" w:color="auto"/>
              <w:bottom w:val="single" w:sz="4" w:space="0" w:color="auto"/>
              <w:right w:val="single" w:sz="4" w:space="0" w:color="auto"/>
            </w:tcBorders>
            <w:hideMark/>
          </w:tcPr>
          <w:p w:rsidR="00990E80" w:rsidRDefault="00990E80" w:rsidP="00ED7266">
            <w:pPr>
              <w:pStyle w:val="a5"/>
              <w:numPr>
                <w:ilvl w:val="0"/>
                <w:numId w:val="1"/>
              </w:numPr>
              <w:spacing w:after="0" w:line="240" w:lineRule="auto"/>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Сенімдегі философиялау және оның орта ғасырлық ғылым дамуына ықпалы</w:t>
            </w:r>
            <w:r w:rsidR="00FF46E5">
              <w:rPr>
                <w:rFonts w:ascii="Times New Roman" w:hAnsi="Times New Roman" w:cs="Times New Roman"/>
                <w:sz w:val="24"/>
                <w:szCs w:val="24"/>
                <w:lang w:val="kk-KZ"/>
              </w:rPr>
              <w:t>н түсіндіріңіз.</w:t>
            </w:r>
          </w:p>
        </w:tc>
      </w:tr>
      <w:tr w:rsidR="00990E80" w:rsidRPr="00FF46E5" w:rsidTr="00990E80">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990E80" w:rsidRDefault="00990E80" w:rsidP="00FF46E5">
            <w:pPr>
              <w:pStyle w:val="a5"/>
              <w:numPr>
                <w:ilvl w:val="0"/>
                <w:numId w:val="1"/>
              </w:numPr>
              <w:spacing w:after="0" w:line="240" w:lineRule="auto"/>
              <w:rPr>
                <w:rFonts w:ascii="Times New Roman" w:hAnsi="Times New Roman" w:cs="Times New Roman"/>
                <w:b/>
                <w:sz w:val="24"/>
                <w:szCs w:val="24"/>
                <w:lang w:val="kk-KZ"/>
              </w:rPr>
            </w:pPr>
            <w:r>
              <w:rPr>
                <w:rFonts w:ascii="Times New Roman" w:hAnsi="Times New Roman" w:cs="Times New Roman"/>
                <w:bCs/>
                <w:sz w:val="24"/>
                <w:szCs w:val="24"/>
                <w:lang w:val="kk-KZ"/>
              </w:rPr>
              <w:t>Қайта өрлеу дәуірі Еуропалық өркениет дамуындағы сілкініс</w:t>
            </w:r>
            <w:r w:rsidR="00FF46E5">
              <w:rPr>
                <w:rFonts w:ascii="Times New Roman" w:hAnsi="Times New Roman" w:cs="Times New Roman"/>
                <w:bCs/>
                <w:sz w:val="24"/>
                <w:szCs w:val="24"/>
                <w:lang w:val="kk-KZ"/>
              </w:rPr>
              <w:t>ті ұғындырыңыз.</w:t>
            </w:r>
          </w:p>
        </w:tc>
      </w:tr>
      <w:tr w:rsidR="00990E80" w:rsidTr="00990E80">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990E80" w:rsidRDefault="00990E80" w:rsidP="00ED7266">
            <w:pPr>
              <w:pStyle w:val="a5"/>
              <w:numPr>
                <w:ilvl w:val="0"/>
                <w:numId w:val="1"/>
              </w:num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Жаңа замандағы</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э</w:t>
            </w:r>
            <w:proofErr w:type="spellStart"/>
            <w:r>
              <w:rPr>
                <w:rFonts w:ascii="Times New Roman" w:hAnsi="Times New Roman" w:cs="Times New Roman"/>
                <w:sz w:val="24"/>
                <w:szCs w:val="24"/>
              </w:rPr>
              <w:t>мпиризм</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мен</w:t>
            </w:r>
            <w:r>
              <w:rPr>
                <w:rFonts w:ascii="Times New Roman" w:hAnsi="Times New Roman" w:cs="Times New Roman"/>
                <w:sz w:val="24"/>
                <w:szCs w:val="24"/>
              </w:rPr>
              <w:t xml:space="preserve"> рационализм</w:t>
            </w:r>
            <w:r w:rsidR="00FF46E5">
              <w:rPr>
                <w:rFonts w:ascii="Times New Roman" w:hAnsi="Times New Roman" w:cs="Times New Roman"/>
                <w:sz w:val="24"/>
                <w:szCs w:val="24"/>
                <w:lang w:val="kk-KZ"/>
              </w:rPr>
              <w:t>ді сараптаңыз.</w:t>
            </w:r>
          </w:p>
        </w:tc>
      </w:tr>
      <w:tr w:rsidR="00FF46E5" w:rsidRPr="00FF46E5" w:rsidTr="00990E80">
        <w:trPr>
          <w:cantSplit/>
          <w:trHeight w:val="288"/>
        </w:trPr>
        <w:tc>
          <w:tcPr>
            <w:tcW w:w="9356" w:type="dxa"/>
            <w:tcBorders>
              <w:top w:val="single" w:sz="4" w:space="0" w:color="auto"/>
              <w:left w:val="single" w:sz="4" w:space="0" w:color="auto"/>
              <w:bottom w:val="single" w:sz="4" w:space="0" w:color="auto"/>
              <w:right w:val="single" w:sz="4" w:space="0" w:color="auto"/>
            </w:tcBorders>
            <w:hideMark/>
          </w:tcPr>
          <w:p w:rsidR="00FF46E5" w:rsidRPr="00FF46E5" w:rsidRDefault="00FF46E5" w:rsidP="00FF46E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r w:rsidRPr="00FF46E5">
              <w:rPr>
                <w:rFonts w:ascii="Times New Roman" w:hAnsi="Times New Roman" w:cs="Times New Roman"/>
                <w:bCs/>
                <w:sz w:val="24"/>
                <w:szCs w:val="24"/>
                <w:lang w:val="kk-KZ"/>
              </w:rPr>
              <w:t xml:space="preserve">6 </w:t>
            </w:r>
            <w:r>
              <w:rPr>
                <w:rFonts w:ascii="Times New Roman" w:hAnsi="Times New Roman" w:cs="Times New Roman"/>
                <w:bCs/>
                <w:sz w:val="24"/>
                <w:szCs w:val="24"/>
                <w:lang w:val="kk-KZ"/>
              </w:rPr>
              <w:t>.</w:t>
            </w:r>
            <w:r w:rsidRPr="00FF46E5">
              <w:rPr>
                <w:rFonts w:ascii="Times New Roman" w:hAnsi="Times New Roman" w:cs="Times New Roman"/>
                <w:bCs/>
                <w:sz w:val="24"/>
                <w:szCs w:val="24"/>
                <w:lang w:val="kk-KZ"/>
              </w:rPr>
              <w:t>Жаңа замандағы философия мен ғылымның қалыптасуын саралаңыз.</w:t>
            </w:r>
          </w:p>
        </w:tc>
      </w:tr>
      <w:tr w:rsidR="00990E80"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990E80"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 Канттың агностицизміне талдау жасаңыз.</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Г.Ф.Гегельдің идеализмін сипаттаңыз. </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Грекиядағя скептицизмді түсіндіріп беріңіз.</w:t>
            </w:r>
          </w:p>
        </w:tc>
      </w:tr>
      <w:tr w:rsid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Платон мен Аристотель философиясын ұғындырыңыз.</w:t>
            </w:r>
          </w:p>
        </w:tc>
      </w:tr>
      <w:tr w:rsid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Көе Қытай философиясындағы даосизмді талдап беріңіз.</w:t>
            </w:r>
          </w:p>
        </w:tc>
      </w:tr>
      <w:tr w:rsid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Үнді дүниетанымындағы буддистік сенім философиясын саралаңыз.</w:t>
            </w:r>
          </w:p>
        </w:tc>
      </w:tr>
      <w:tr w:rsid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ED7266">
            <w:pPr>
              <w:pStyle w:val="a5"/>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Көне Қытайдағы Конфуциишілдік ілімін бағмдаңыз.</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FF46E5">
            <w:pPr>
              <w:spacing w:after="0" w:line="240" w:lineRule="auto"/>
              <w:jc w:val="both"/>
              <w:rPr>
                <w:rFonts w:ascii="Times New Roman KK EK" w:hAnsi="Times New Roman KK EK"/>
                <w:sz w:val="24"/>
                <w:szCs w:val="24"/>
                <w:lang w:val="kk-KZ"/>
              </w:rPr>
            </w:pPr>
            <w:r>
              <w:rPr>
                <w:rFonts w:ascii="Times New Roman KK EK" w:hAnsi="Times New Roman KK EK"/>
                <w:sz w:val="24"/>
                <w:szCs w:val="24"/>
                <w:lang w:val="kk-KZ"/>
              </w:rPr>
              <w:t xml:space="preserve">   13. Философияның пәні мен қызметі,  оның қоғамдағы рөлін көрсетіңіз?</w:t>
            </w:r>
          </w:p>
          <w:p w:rsidR="00FF46E5" w:rsidRDefault="00FF46E5" w:rsidP="00FF46E5">
            <w:pPr>
              <w:spacing w:after="0" w:line="240" w:lineRule="auto"/>
              <w:ind w:firstLine="540"/>
              <w:jc w:val="both"/>
              <w:rPr>
                <w:rFonts w:ascii="Times New Roman" w:hAnsi="Times New Roman" w:cs="Times New Roman"/>
                <w:sz w:val="24"/>
                <w:szCs w:val="24"/>
                <w:lang w:val="kk-KZ"/>
              </w:rPr>
            </w:pP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FF46E5">
            <w:pPr>
              <w:spacing w:after="0" w:line="240" w:lineRule="auto"/>
              <w:jc w:val="both"/>
              <w:rPr>
                <w:rFonts w:ascii="Times New Roman KK EK" w:hAnsi="Times New Roman KK EK"/>
                <w:sz w:val="24"/>
                <w:szCs w:val="24"/>
                <w:lang w:val="kk-KZ"/>
              </w:rPr>
            </w:pPr>
            <w:r>
              <w:rPr>
                <w:rFonts w:ascii="Times New Roman" w:hAnsi="Times New Roman" w:cs="Times New Roman"/>
                <w:sz w:val="24"/>
                <w:szCs w:val="24"/>
                <w:lang w:val="kk-KZ"/>
              </w:rPr>
              <w:t>14.</w:t>
            </w:r>
            <w:r>
              <w:rPr>
                <w:rFonts w:ascii="Times New Roman KK EK" w:hAnsi="Times New Roman KK EK"/>
                <w:sz w:val="24"/>
                <w:szCs w:val="24"/>
                <w:lang w:val="kk-KZ"/>
              </w:rPr>
              <w:t xml:space="preserve"> .Философияның негізгі мәселесі: Материализм және идеализм – филосфияның негізгі  бағыттарын  салыстырыңыз. </w:t>
            </w:r>
          </w:p>
          <w:p w:rsidR="00FF46E5" w:rsidRPr="00FF46E5" w:rsidRDefault="00FF46E5" w:rsidP="00FF46E5">
            <w:pPr>
              <w:spacing w:after="0" w:line="240" w:lineRule="auto"/>
              <w:ind w:firstLine="540"/>
              <w:jc w:val="both"/>
              <w:rPr>
                <w:rFonts w:ascii="Times New Roman" w:hAnsi="Times New Roman" w:cs="Times New Roman"/>
                <w:sz w:val="24"/>
                <w:szCs w:val="24"/>
                <w:lang w:val="kk-KZ"/>
              </w:rPr>
            </w:pP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FF46E5">
            <w:pPr>
              <w:spacing w:after="0" w:line="240" w:lineRule="auto"/>
              <w:jc w:val="both"/>
              <w:rPr>
                <w:rFonts w:ascii="Times New Roman KK EK" w:hAnsi="Times New Roman KK EK"/>
                <w:sz w:val="24"/>
                <w:szCs w:val="24"/>
                <w:lang w:val="kk-KZ"/>
              </w:rPr>
            </w:pPr>
            <w:r>
              <w:rPr>
                <w:rFonts w:ascii="Times New Roman" w:hAnsi="Times New Roman" w:cs="Times New Roman"/>
                <w:sz w:val="24"/>
                <w:szCs w:val="24"/>
                <w:lang w:val="kk-KZ"/>
              </w:rPr>
              <w:t>15.</w:t>
            </w:r>
            <w:r>
              <w:rPr>
                <w:rFonts w:ascii="Times New Roman KK EK" w:hAnsi="Times New Roman KK EK"/>
                <w:sz w:val="24"/>
                <w:szCs w:val="24"/>
                <w:lang w:val="kk-KZ"/>
              </w:rPr>
              <w:t xml:space="preserve"> Дүниеге көзқарас ұғымын, Дүниеге көзқарастың тарихи типтері: миф, дін, философия; олардың ерекшеліктерін анықтаңыз.</w:t>
            </w:r>
          </w:p>
          <w:p w:rsidR="00FF46E5" w:rsidRPr="00FF46E5" w:rsidRDefault="00FF46E5" w:rsidP="00FF46E5">
            <w:pPr>
              <w:spacing w:after="0" w:line="240" w:lineRule="auto"/>
              <w:ind w:firstLine="540"/>
              <w:jc w:val="both"/>
              <w:rPr>
                <w:rFonts w:ascii="Times New Roman" w:hAnsi="Times New Roman" w:cs="Times New Roman"/>
                <w:sz w:val="24"/>
                <w:szCs w:val="24"/>
                <w:lang w:val="kk-KZ"/>
              </w:rPr>
            </w:pPr>
          </w:p>
        </w:tc>
      </w:tr>
      <w:tr w:rsid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FF46E5">
            <w:pPr>
              <w:spacing w:after="0" w:line="240" w:lineRule="auto"/>
              <w:rPr>
                <w:rFonts w:ascii="Times New Roman KK EK" w:hAnsi="Times New Roman KK EK"/>
                <w:sz w:val="24"/>
                <w:szCs w:val="24"/>
                <w:lang w:val="kk-KZ"/>
              </w:rPr>
            </w:pPr>
            <w:r>
              <w:rPr>
                <w:rFonts w:ascii="Times New Roman KK EK" w:hAnsi="Times New Roman KK EK"/>
                <w:sz w:val="24"/>
                <w:szCs w:val="24"/>
                <w:lang w:val="kk-KZ"/>
              </w:rPr>
              <w:t>16.Мифологиялық және діни көзқарас, философияның алғышартын саралаңыз.</w:t>
            </w:r>
          </w:p>
          <w:p w:rsidR="00FF46E5" w:rsidRPr="00FF46E5" w:rsidRDefault="00FF46E5" w:rsidP="00FF46E5">
            <w:pPr>
              <w:spacing w:after="0" w:line="240" w:lineRule="auto"/>
              <w:jc w:val="both"/>
              <w:rPr>
                <w:rFonts w:ascii="Times New Roman" w:hAnsi="Times New Roman" w:cs="Times New Roman"/>
                <w:sz w:val="24"/>
                <w:szCs w:val="24"/>
                <w:lang w:val="kk-KZ"/>
              </w:rPr>
            </w:pP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Pr="00FF46E5" w:rsidRDefault="00FF46E5" w:rsidP="00FF46E5">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17.</w:t>
            </w:r>
            <w:r w:rsidRPr="00FF46E5">
              <w:rPr>
                <w:rFonts w:ascii="Times New Roman" w:hAnsi="Times New Roman"/>
                <w:sz w:val="24"/>
                <w:szCs w:val="24"/>
                <w:lang w:val="kk-KZ"/>
              </w:rPr>
              <w:t>Шығыс Ренессансының философиясы. Әл-Кинди, әл-Фараби, Ибн-Сина (Авицена), Ибн-Рушд (Аверроэс) ілімдерін түсіндіріңіз.</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Pr="00FF46E5" w:rsidRDefault="00FF46E5" w:rsidP="00FF46E5">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18.Христиан және Ислам діндерінің негіздерін салыстырыңыз.</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Pr="00FF46E5" w:rsidRDefault="00FF46E5" w:rsidP="00FF46E5">
            <w:pPr>
              <w:spacing w:after="0" w:line="240" w:lineRule="auto"/>
              <w:jc w:val="both"/>
              <w:rPr>
                <w:rFonts w:ascii="Times New Roman" w:hAnsi="Times New Roman" w:cs="Times New Roman"/>
                <w:sz w:val="24"/>
                <w:szCs w:val="24"/>
                <w:lang w:val="kk-KZ"/>
              </w:rPr>
            </w:pPr>
            <w:r w:rsidRPr="00FF46E5">
              <w:rPr>
                <w:rFonts w:ascii="Times New Roman" w:hAnsi="Times New Roman"/>
                <w:sz w:val="24"/>
                <w:szCs w:val="24"/>
                <w:lang w:val="kk-KZ"/>
              </w:rPr>
              <w:t>19.Орта ғасырдағы Батыс Еуропа мәдениетінің ерекшеліктері</w:t>
            </w:r>
          </w:p>
        </w:tc>
      </w:tr>
      <w:tr w:rsidR="00FF46E5" w:rsidRPr="00FF46E5" w:rsidTr="00990E80">
        <w:trPr>
          <w:cantSplit/>
          <w:trHeight w:val="377"/>
        </w:trPr>
        <w:tc>
          <w:tcPr>
            <w:tcW w:w="9356" w:type="dxa"/>
            <w:tcBorders>
              <w:top w:val="single" w:sz="4" w:space="0" w:color="auto"/>
              <w:left w:val="single" w:sz="4" w:space="0" w:color="auto"/>
              <w:bottom w:val="single" w:sz="4" w:space="0" w:color="auto"/>
              <w:right w:val="single" w:sz="4" w:space="0" w:color="auto"/>
            </w:tcBorders>
            <w:hideMark/>
          </w:tcPr>
          <w:p w:rsidR="00FF46E5" w:rsidRDefault="00FF46E5" w:rsidP="00FF46E5">
            <w:pPr>
              <w:tabs>
                <w:tab w:val="left" w:pos="900"/>
              </w:tabs>
              <w:spacing w:after="0" w:line="240" w:lineRule="auto"/>
              <w:jc w:val="both"/>
              <w:rPr>
                <w:rFonts w:ascii="Times New Roman" w:hAnsi="Times New Roman"/>
                <w:sz w:val="24"/>
                <w:szCs w:val="24"/>
                <w:lang w:val="kk-KZ"/>
              </w:rPr>
            </w:pPr>
            <w:r>
              <w:rPr>
                <w:rFonts w:ascii="Times New Roman" w:hAnsi="Times New Roman"/>
                <w:sz w:val="24"/>
                <w:szCs w:val="24"/>
                <w:lang w:val="kk-KZ"/>
              </w:rPr>
              <w:t>20.Номинализм және реализм күресінің негіздерін ашып беріңіз.</w:t>
            </w:r>
          </w:p>
          <w:p w:rsidR="00FF46E5" w:rsidRPr="00FF46E5" w:rsidRDefault="00FF46E5" w:rsidP="00FF46E5">
            <w:pPr>
              <w:spacing w:after="0" w:line="240" w:lineRule="auto"/>
              <w:jc w:val="both"/>
              <w:rPr>
                <w:rFonts w:ascii="Times New Roman" w:hAnsi="Times New Roman" w:cs="Times New Roman"/>
                <w:sz w:val="24"/>
                <w:szCs w:val="24"/>
                <w:lang w:val="kk-KZ"/>
              </w:rPr>
            </w:pPr>
          </w:p>
        </w:tc>
      </w:tr>
    </w:tbl>
    <w:p w:rsidR="00990E80" w:rsidRDefault="00990E80" w:rsidP="00990E80">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FF46E5" w:rsidRDefault="00FF46E5" w:rsidP="00990E80">
      <w:pPr>
        <w:autoSpaceDE w:val="0"/>
        <w:autoSpaceDN w:val="0"/>
        <w:spacing w:after="0" w:line="240" w:lineRule="auto"/>
        <w:ind w:left="360"/>
        <w:jc w:val="both"/>
        <w:rPr>
          <w:rFonts w:ascii="Times New Roman" w:hAnsi="Times New Roman" w:cs="Times New Roman"/>
          <w:b/>
          <w:color w:val="002060"/>
          <w:sz w:val="24"/>
          <w:szCs w:val="24"/>
          <w:lang w:val="kk-KZ" w:eastAsia="en-US"/>
        </w:rPr>
      </w:pPr>
    </w:p>
    <w:p w:rsidR="00990E80" w:rsidRDefault="00990E80" w:rsidP="00990E80">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F46E5">
        <w:rPr>
          <w:rFonts w:ascii="Times New Roman" w:hAnsi="Times New Roman" w:cs="Times New Roman"/>
          <w:b/>
          <w:sz w:val="24"/>
          <w:szCs w:val="24"/>
          <w:lang w:val="kk-KZ"/>
        </w:rPr>
        <w:t>.</w:t>
      </w:r>
    </w:p>
    <w:p w:rsidR="00990E80" w:rsidRDefault="00990E80" w:rsidP="00990E80">
      <w:pPr>
        <w:spacing w:after="0" w:line="240" w:lineRule="auto"/>
        <w:ind w:firstLine="567"/>
        <w:jc w:val="both"/>
        <w:rPr>
          <w:rFonts w:ascii="Times New Roman" w:eastAsia="Times New Roman" w:hAnsi="Times New Roman" w:cs="Times New Roman"/>
          <w:b/>
          <w:bCs/>
          <w:color w:val="000000"/>
          <w:sz w:val="24"/>
          <w:szCs w:val="24"/>
          <w:lang w:val="kk-KZ"/>
        </w:rPr>
      </w:pPr>
    </w:p>
    <w:p w:rsidR="00990E80" w:rsidRDefault="00990E80" w:rsidP="00990E80">
      <w:pPr>
        <w:pStyle w:val="1"/>
        <w:spacing w:before="0" w:line="240" w:lineRule="auto"/>
        <w:jc w:val="center"/>
        <w:rPr>
          <w:rFonts w:ascii="Times New Roman" w:hAnsi="Times New Roman" w:cs="Times New Roman"/>
          <w:color w:val="002060"/>
          <w:sz w:val="24"/>
          <w:szCs w:val="24"/>
          <w:lang w:val="kk-KZ"/>
        </w:rPr>
      </w:pPr>
    </w:p>
    <w:p w:rsidR="00990E80" w:rsidRDefault="00990E80" w:rsidP="00990E80">
      <w:pPr>
        <w:pStyle w:val="1"/>
        <w:spacing w:before="0" w:line="240" w:lineRule="auto"/>
        <w:jc w:val="center"/>
        <w:rPr>
          <w:rFonts w:ascii="Times New Roman" w:hAnsi="Times New Roman" w:cs="Times New Roman"/>
          <w:iCs/>
          <w:color w:val="auto"/>
          <w:sz w:val="24"/>
          <w:szCs w:val="24"/>
          <w:lang w:val="kk-KZ"/>
        </w:rPr>
      </w:pPr>
      <w:r>
        <w:rPr>
          <w:rFonts w:ascii="Times New Roman" w:hAnsi="Times New Roman" w:cs="Times New Roman"/>
          <w:color w:val="auto"/>
          <w:sz w:val="24"/>
          <w:szCs w:val="24"/>
          <w:lang w:val="kk-KZ"/>
        </w:rPr>
        <w:t>ҰСЫНЫЛҒАН ӘДЕБИЕТТЕР ТІЗІМІ:</w:t>
      </w:r>
    </w:p>
    <w:p w:rsidR="00990E80" w:rsidRDefault="00990E80" w:rsidP="00990E80">
      <w:pPr>
        <w:spacing w:after="0" w:line="240" w:lineRule="auto"/>
        <w:rPr>
          <w:rFonts w:ascii="Times New Roman" w:hAnsi="Times New Roman" w:cs="Times New Roman"/>
          <w:b/>
          <w:bCs/>
          <w:color w:val="002060"/>
          <w:sz w:val="24"/>
          <w:szCs w:val="24"/>
          <w:lang w:val="kk-KZ"/>
        </w:rPr>
      </w:pPr>
    </w:p>
    <w:p w:rsidR="00990E80" w:rsidRDefault="00990E80" w:rsidP="00990E80">
      <w:pPr>
        <w:widowControl w:val="0"/>
        <w:spacing w:after="0" w:line="240" w:lineRule="auto"/>
        <w:ind w:firstLine="340"/>
        <w:jc w:val="center"/>
        <w:rPr>
          <w:rFonts w:ascii="Times New Roman" w:hAnsi="Times New Roman"/>
          <w:b/>
          <w:bCs/>
          <w:lang w:val="kk-KZ"/>
        </w:rPr>
      </w:pPr>
      <w:r>
        <w:rPr>
          <w:rFonts w:ascii="Times New Roman" w:hAnsi="Times New Roman"/>
          <w:b/>
          <w:bCs/>
          <w:lang w:val="kk-KZ"/>
        </w:rPr>
        <w:t>Негізгі</w:t>
      </w:r>
      <w:r>
        <w:rPr>
          <w:rFonts w:ascii="Times New Roman" w:hAnsi="Times New Roman"/>
          <w:b/>
          <w:bCs/>
        </w:rPr>
        <w:t>:</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Джованни Реале и Дарио Антисери. Западная философия от истоков до наших дней. Средневековье. М., 1994.</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Мырзалы С. Қ. Философия. Алматы, 2008.</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Нұрышева Г.Ж. Философия. Алматы, 2013.</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История западной философии. М.,2009.</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 В.В. Средневековая философия. М, 1979.</w:t>
      </w:r>
    </w:p>
    <w:p w:rsidR="00990E80" w:rsidRDefault="00990E80" w:rsidP="00990E80">
      <w:pPr>
        <w:pStyle w:val="a5"/>
        <w:ind w:left="700"/>
        <w:rPr>
          <w:rFonts w:ascii="Times New Roman" w:hAnsi="Times New Roman" w:cs="Times New Roman"/>
          <w:sz w:val="24"/>
          <w:szCs w:val="24"/>
          <w:lang w:val="kk-KZ"/>
        </w:rPr>
      </w:pPr>
    </w:p>
    <w:p w:rsidR="00990E80" w:rsidRDefault="00990E80" w:rsidP="00990E8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w:t>
      </w:r>
      <w:r>
        <w:rPr>
          <w:rFonts w:ascii="Times New Roman" w:hAnsi="Times New Roman" w:cs="Times New Roman"/>
          <w:sz w:val="24"/>
          <w:szCs w:val="24"/>
          <w:lang w:val="kk-KZ"/>
        </w:rPr>
        <w:t>:</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Ақназаров, Х.З. Философия тарихынан дәрістер курсы</w:t>
      </w:r>
      <w:r>
        <w:rPr>
          <w:rFonts w:ascii="Times New Roman" w:hAnsi="Times New Roman" w:cs="Times New Roman"/>
          <w:sz w:val="24"/>
          <w:szCs w:val="24"/>
          <w:lang w:val="kk-KZ"/>
        </w:rPr>
        <w:t>:  Алматы, 1992.</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20 томдық / [құраст. Қ. Әбішев].- Алматы, 2006.</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Ж.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lang w:val="kk-KZ"/>
        </w:rPr>
        <w:t>,</w:t>
      </w:r>
      <w:r>
        <w:rPr>
          <w:rFonts w:ascii="Times New Roman" w:hAnsi="Times New Roman" w:cs="Times New Roman"/>
          <w:sz w:val="24"/>
          <w:szCs w:val="24"/>
        </w:rPr>
        <w:t>, 2006</w:t>
      </w:r>
      <w:r>
        <w:rPr>
          <w:rFonts w:ascii="Times New Roman" w:hAnsi="Times New Roman" w:cs="Times New Roman"/>
          <w:sz w:val="24"/>
          <w:szCs w:val="24"/>
          <w:lang w:val="kk-KZ"/>
        </w:rPr>
        <w:t>.</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Ғ. </w:t>
      </w:r>
      <w:proofErr w:type="spellStart"/>
      <w:r>
        <w:rPr>
          <w:rFonts w:ascii="Times New Roman" w:hAnsi="Times New Roman" w:cs="Times New Roman"/>
          <w:sz w:val="24"/>
          <w:szCs w:val="24"/>
        </w:rPr>
        <w:t>Есім</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Байтенова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2005.</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rPr>
        <w:t>Краткая история философии</w:t>
      </w:r>
      <w:r>
        <w:rPr>
          <w:rFonts w:ascii="Times New Roman" w:hAnsi="Times New Roman" w:cs="Times New Roman"/>
          <w:sz w:val="24"/>
          <w:szCs w:val="24"/>
        </w:rPr>
        <w:t>: М.: Олимп, 1996</w:t>
      </w:r>
      <w:r>
        <w:rPr>
          <w:rFonts w:ascii="Times New Roman" w:hAnsi="Times New Roman" w:cs="Times New Roman"/>
          <w:sz w:val="24"/>
          <w:szCs w:val="24"/>
          <w:lang w:val="kk-KZ"/>
        </w:rPr>
        <w:t>.</w:t>
      </w:r>
    </w:p>
    <w:p w:rsidR="00990E80" w:rsidRDefault="00990E80" w:rsidP="00990E80">
      <w:pPr>
        <w:spacing w:after="0" w:line="240" w:lineRule="auto"/>
        <w:ind w:firstLine="567"/>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rPr>
        <w:t>7. Қойгелдиев М. Ұлттық саяси элита қызметі мен тағдыры (ХVІІІ-ХХ ғ.ғ.) –Зерттеулар. – Алматы: Жалын, 2004-2005 ж.</w:t>
      </w:r>
    </w:p>
    <w:p w:rsidR="00990E80" w:rsidRDefault="00990E80" w:rsidP="00990E80">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rPr>
        <w:t xml:space="preserve">8. </w:t>
      </w:r>
      <w:r>
        <w:rPr>
          <w:rFonts w:ascii="Times New Roman" w:hAnsi="Times New Roman" w:cs="Times New Roman"/>
          <w:bCs/>
          <w:sz w:val="24"/>
          <w:szCs w:val="24"/>
          <w:lang w:val="kk-KZ"/>
        </w:rPr>
        <w:t xml:space="preserve">Қазақстанның </w:t>
      </w:r>
      <w:proofErr w:type="gramStart"/>
      <w:r>
        <w:rPr>
          <w:rFonts w:ascii="Times New Roman" w:hAnsi="Times New Roman" w:cs="Times New Roman"/>
          <w:bCs/>
          <w:sz w:val="24"/>
          <w:szCs w:val="24"/>
          <w:lang w:val="kk-KZ"/>
        </w:rPr>
        <w:t>ел б</w:t>
      </w:r>
      <w:proofErr w:type="gramEnd"/>
      <w:r>
        <w:rPr>
          <w:rFonts w:ascii="Times New Roman" w:hAnsi="Times New Roman" w:cs="Times New Roman"/>
          <w:bCs/>
          <w:sz w:val="24"/>
          <w:szCs w:val="24"/>
          <w:lang w:val="kk-KZ"/>
        </w:rPr>
        <w:t xml:space="preserve">ірлігі доктринасы. </w:t>
      </w:r>
      <w:r>
        <w:rPr>
          <w:rFonts w:ascii="Times New Roman" w:hAnsi="Times New Roman" w:cs="Times New Roman"/>
          <w:sz w:val="24"/>
          <w:szCs w:val="24"/>
          <w:lang w:val="kk-KZ"/>
        </w:rPr>
        <w:t>– Астана, 2010.</w:t>
      </w:r>
    </w:p>
    <w:p w:rsidR="00990E80" w:rsidRDefault="00990E80" w:rsidP="00990E8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 Коротеева В.В., Теория национализма в зарубежных социальных науках. Рос. гос.гум. универ. 1999.</w:t>
      </w:r>
    </w:p>
    <w:p w:rsidR="00990E80" w:rsidRDefault="00990E80" w:rsidP="00990E8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 Дробижева Л.М., Гузенкова Т.С. Ценности с символы национального самоосознания в условиях изменяющегося общества». – М; 1994.</w:t>
      </w:r>
    </w:p>
    <w:p w:rsidR="00990E80" w:rsidRDefault="00990E80" w:rsidP="00990E80">
      <w:pPr>
        <w:tabs>
          <w:tab w:val="left" w:pos="975"/>
        </w:tabs>
        <w:spacing w:after="0" w:line="240" w:lineRule="auto"/>
        <w:rPr>
          <w:rFonts w:ascii="Times New Roman" w:hAnsi="Times New Roman" w:cs="Times New Roman"/>
          <w:sz w:val="28"/>
          <w:szCs w:val="28"/>
          <w:lang w:val="kk-KZ"/>
        </w:rPr>
      </w:pPr>
    </w:p>
    <w:p w:rsidR="00990E80" w:rsidRDefault="00990E80" w:rsidP="00990E80">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990E80" w:rsidRDefault="00990E80" w:rsidP="00990E80">
      <w:pPr>
        <w:rPr>
          <w:lang w:val="kk-KZ"/>
        </w:rPr>
      </w:pPr>
    </w:p>
    <w:tbl>
      <w:tblPr>
        <w:tblStyle w:val="a6"/>
        <w:tblW w:w="9600" w:type="dxa"/>
        <w:tblLayout w:type="fixed"/>
        <w:tblLook w:val="04A0"/>
      </w:tblPr>
      <w:tblGrid>
        <w:gridCol w:w="1950"/>
        <w:gridCol w:w="1133"/>
        <w:gridCol w:w="6517"/>
      </w:tblGrid>
      <w:tr w:rsidR="00990E80" w:rsidTr="00990E80">
        <w:tc>
          <w:tcPr>
            <w:tcW w:w="1951"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990E80" w:rsidTr="00990E80">
        <w:tc>
          <w:tcPr>
            <w:tcW w:w="1951" w:type="dxa"/>
            <w:tcBorders>
              <w:top w:val="single" w:sz="4" w:space="0" w:color="auto"/>
              <w:left w:val="single" w:sz="4" w:space="0" w:color="auto"/>
              <w:bottom w:val="single" w:sz="4" w:space="0" w:color="auto"/>
              <w:right w:val="single" w:sz="4" w:space="0" w:color="auto"/>
            </w:tcBorders>
            <w:hideMark/>
          </w:tcPr>
          <w:p w:rsidR="00990E80" w:rsidRDefault="00990E80">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990E80" w:rsidRDefault="00990E80">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990E80" w:rsidRDefault="00990E80">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990E80" w:rsidRDefault="00990E80">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990E80" w:rsidRDefault="00990E80">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990E80" w:rsidRPr="00FF46E5" w:rsidTr="00990E80">
        <w:tc>
          <w:tcPr>
            <w:tcW w:w="1951" w:type="dxa"/>
            <w:tcBorders>
              <w:top w:val="single" w:sz="4" w:space="0" w:color="auto"/>
              <w:left w:val="single" w:sz="4" w:space="0" w:color="auto"/>
              <w:bottom w:val="single" w:sz="4" w:space="0" w:color="auto"/>
              <w:right w:val="single" w:sz="4" w:space="0" w:color="auto"/>
            </w:tcBorders>
            <w:hideMark/>
          </w:tcPr>
          <w:p w:rsidR="00990E80" w:rsidRDefault="00990E80">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990E80" w:rsidRDefault="00990E80">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990E80" w:rsidRDefault="00990E80">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990E80" w:rsidRDefault="00990E80">
            <w:pPr>
              <w:jc w:val="both"/>
              <w:rPr>
                <w:rFonts w:ascii="Times New Roman" w:hAnsi="Times New Roman" w:cs="Times New Roman"/>
                <w:lang w:val="kk-KZ"/>
              </w:rPr>
            </w:pPr>
            <w:r>
              <w:rPr>
                <w:rFonts w:ascii="Times New Roman" w:hAnsi="Times New Roman" w:cs="Times New Roman"/>
                <w:lang w:val="kk-KZ"/>
              </w:rPr>
              <w:t xml:space="preserve">Жұмыста кейбір кемшіліктер орын алған, бірақта ол тақырыптың </w:t>
            </w:r>
            <w:r>
              <w:rPr>
                <w:rFonts w:ascii="Times New Roman" w:hAnsi="Times New Roman" w:cs="Times New Roman"/>
                <w:lang w:val="kk-KZ"/>
              </w:rPr>
              <w:lastRenderedPageBreak/>
              <w:t>негізгі мазмұнына нұқсан келтірмейді.</w:t>
            </w:r>
          </w:p>
          <w:p w:rsidR="00990E80" w:rsidRDefault="00990E80">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990E80" w:rsidRPr="00FF46E5" w:rsidTr="00990E80">
        <w:tc>
          <w:tcPr>
            <w:tcW w:w="1951" w:type="dxa"/>
            <w:tcBorders>
              <w:top w:val="single" w:sz="4" w:space="0" w:color="auto"/>
              <w:left w:val="single" w:sz="4" w:space="0" w:color="auto"/>
              <w:bottom w:val="single" w:sz="4" w:space="0" w:color="auto"/>
              <w:right w:val="single" w:sz="4" w:space="0" w:color="auto"/>
            </w:tcBorders>
            <w:hideMark/>
          </w:tcPr>
          <w:p w:rsidR="00990E80" w:rsidRDefault="00990E80">
            <w:pPr>
              <w:rPr>
                <w:rFonts w:ascii="Times New Roman" w:hAnsi="Times New Roman" w:cs="Times New Roman"/>
                <w:lang w:val="kk-KZ"/>
              </w:rPr>
            </w:pPr>
            <w:r>
              <w:rPr>
                <w:rFonts w:ascii="Times New Roman" w:hAnsi="Times New Roman" w:cs="Times New Roman"/>
                <w:lang w:val="kk-KZ"/>
              </w:rPr>
              <w:lastRenderedPageBreak/>
              <w:t>Қанағат</w:t>
            </w:r>
          </w:p>
          <w:p w:rsidR="00990E80" w:rsidRDefault="00990E80">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990E80" w:rsidRDefault="00990E80">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990E80" w:rsidRDefault="00990E80">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990E80" w:rsidRDefault="00990E80">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990E80" w:rsidRPr="00FF46E5" w:rsidTr="00990E80">
        <w:tc>
          <w:tcPr>
            <w:tcW w:w="1951" w:type="dxa"/>
            <w:tcBorders>
              <w:top w:val="single" w:sz="4" w:space="0" w:color="auto"/>
              <w:left w:val="single" w:sz="4" w:space="0" w:color="auto"/>
              <w:bottom w:val="single" w:sz="4" w:space="0" w:color="auto"/>
              <w:right w:val="single" w:sz="4" w:space="0" w:color="auto"/>
            </w:tcBorders>
            <w:hideMark/>
          </w:tcPr>
          <w:p w:rsidR="00990E80" w:rsidRDefault="00990E80">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990E80" w:rsidRDefault="00990E80">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990E80" w:rsidRDefault="00990E80">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990E80" w:rsidRDefault="00990E80">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990E80" w:rsidRDefault="00990E80">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990E80" w:rsidRDefault="00990E80" w:rsidP="00990E80">
      <w:pPr>
        <w:rPr>
          <w:rFonts w:ascii="Times New Roman" w:hAnsi="Times New Roman" w:cs="Times New Roman"/>
          <w:sz w:val="28"/>
          <w:szCs w:val="28"/>
          <w:lang w:val="kk-KZ" w:eastAsia="en-US"/>
        </w:rPr>
      </w:pPr>
    </w:p>
    <w:p w:rsidR="00C03BB3" w:rsidRPr="00FF46E5" w:rsidRDefault="00C03BB3">
      <w:pPr>
        <w:rPr>
          <w:lang w:val="kk-KZ"/>
        </w:rPr>
      </w:pPr>
    </w:p>
    <w:sectPr w:rsidR="00C03BB3" w:rsidRPr="00FF46E5" w:rsidSect="00BC6C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2344"/>
    <w:multiLevelType w:val="hybridMultilevel"/>
    <w:tmpl w:val="62F4A392"/>
    <w:lvl w:ilvl="0" w:tplc="0419000F">
      <w:start w:val="1"/>
      <w:numFmt w:val="decimal"/>
      <w:lvlText w:val="%1."/>
      <w:lvlJc w:val="left"/>
      <w:pPr>
        <w:ind w:left="96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5505DF0"/>
    <w:multiLevelType w:val="hybridMultilevel"/>
    <w:tmpl w:val="BAEED150"/>
    <w:lvl w:ilvl="0" w:tplc="266433E8">
      <w:start w:val="17"/>
      <w:numFmt w:val="decimal"/>
      <w:lvlText w:val="%1."/>
      <w:lvlJc w:val="left"/>
      <w:pPr>
        <w:ind w:left="13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4954CD"/>
    <w:multiLevelType w:val="hybridMultilevel"/>
    <w:tmpl w:val="21FE9090"/>
    <w:lvl w:ilvl="0" w:tplc="19EA76A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4F27BA"/>
    <w:multiLevelType w:val="hybridMultilevel"/>
    <w:tmpl w:val="42648A1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1BB6A2B"/>
    <w:multiLevelType w:val="hybridMultilevel"/>
    <w:tmpl w:val="BD02B132"/>
    <w:lvl w:ilvl="0" w:tplc="4DD6951C">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90E80"/>
    <w:rsid w:val="00990E80"/>
    <w:rsid w:val="00BC6CEF"/>
    <w:rsid w:val="00C03BB3"/>
    <w:rsid w:val="00FF4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CEF"/>
  </w:style>
  <w:style w:type="paragraph" w:styleId="1">
    <w:name w:val="heading 1"/>
    <w:basedOn w:val="a"/>
    <w:next w:val="a"/>
    <w:link w:val="10"/>
    <w:uiPriority w:val="9"/>
    <w:qFormat/>
    <w:rsid w:val="00990E8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90E8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E8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990E80"/>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uiPriority w:val="99"/>
    <w:locked/>
    <w:rsid w:val="00990E80"/>
    <w:rPr>
      <w:rFonts w:ascii="Times New Roman" w:eastAsia="Times New Roman" w:hAnsi="Times New Roman" w:cs="Times New Roman"/>
      <w:sz w:val="24"/>
      <w:szCs w:val="24"/>
    </w:rPr>
  </w:style>
  <w:style w:type="paragraph" w:styleId="a4">
    <w:name w:val="Normal (Web)"/>
    <w:basedOn w:val="a"/>
    <w:link w:val="a3"/>
    <w:uiPriority w:val="99"/>
    <w:unhideWhenUsed/>
    <w:rsid w:val="00990E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990E80"/>
    <w:pPr>
      <w:ind w:left="720"/>
      <w:contextualSpacing/>
    </w:pPr>
    <w:rPr>
      <w:rFonts w:eastAsiaTheme="minorHAnsi"/>
      <w:lang w:eastAsia="en-US"/>
    </w:rPr>
  </w:style>
  <w:style w:type="table" w:styleId="a6">
    <w:name w:val="Table Grid"/>
    <w:basedOn w:val="a1"/>
    <w:uiPriority w:val="59"/>
    <w:rsid w:val="00990E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06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3</cp:revision>
  <dcterms:created xsi:type="dcterms:W3CDTF">2015-01-16T13:33:00Z</dcterms:created>
  <dcterms:modified xsi:type="dcterms:W3CDTF">2015-09-07T07:59:00Z</dcterms:modified>
</cp:coreProperties>
</file>